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87" w:rsidRDefault="00346F87" w:rsidP="00346F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Zápis z 13. jednání školské rady konané dne 21. 10. 2015 od 15,30 hodin </w:t>
      </w: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Bc.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Mgr. Milada Hillová, Mgr. Dagmar Raabová</w:t>
      </w: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Nepřítomni: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Jiří Tesařík, 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Ondračka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Mgr.Lukáš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F2116">
        <w:rPr>
          <w:rFonts w:ascii="Times New Roman" w:hAnsi="Times New Roman" w:cs="Times New Roman"/>
          <w:sz w:val="24"/>
          <w:szCs w:val="24"/>
        </w:rPr>
        <w:t>Mgr. Renáta Dorociak</w:t>
      </w:r>
      <w:r>
        <w:rPr>
          <w:rFonts w:ascii="Times New Roman" w:hAnsi="Times New Roman" w:cs="Times New Roman"/>
          <w:sz w:val="24"/>
          <w:szCs w:val="24"/>
        </w:rPr>
        <w:t>ová</w:t>
      </w: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RNDr. Mgr. Pavel Olšovský, Ph.D.  </w:t>
      </w: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Ing. Bc.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Kvasniaková</w:t>
      </w:r>
      <w:proofErr w:type="spellEnd"/>
    </w:p>
    <w:p w:rsidR="00346F87" w:rsidRDefault="00346F87" w:rsidP="0034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346F87" w:rsidRDefault="00346F87" w:rsidP="0034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Zahájení </w:t>
      </w:r>
    </w:p>
    <w:p w:rsidR="00346F87" w:rsidRDefault="00346F87" w:rsidP="0034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Výroční zpráva školy </w:t>
      </w: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Závěr</w:t>
      </w: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2) Výroční zpráva byla schválena jednomyslně.</w:t>
      </w: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87" w:rsidRDefault="00346F87" w:rsidP="00346F87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Ing.Bc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(předsedkyně ŠR)            </w:t>
      </w:r>
    </w:p>
    <w:p w:rsidR="00B9626A" w:rsidRDefault="00B9626A"/>
    <w:sectPr w:rsidR="00B9626A" w:rsidSect="0045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F87"/>
    <w:rsid w:val="00346F87"/>
    <w:rsid w:val="00453DCB"/>
    <w:rsid w:val="00AF2116"/>
    <w:rsid w:val="00B9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F8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KVASNIAKOVÁ Ivana</dc:creator>
  <cp:keywords/>
  <dc:description/>
  <cp:lastModifiedBy>sborovna</cp:lastModifiedBy>
  <cp:revision>3</cp:revision>
  <dcterms:created xsi:type="dcterms:W3CDTF">2015-11-27T03:15:00Z</dcterms:created>
  <dcterms:modified xsi:type="dcterms:W3CDTF">2015-11-27T06:33:00Z</dcterms:modified>
</cp:coreProperties>
</file>